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26F96" w14:textId="77777777" w:rsidR="000E1252" w:rsidRPr="006C2227" w:rsidRDefault="000E1252" w:rsidP="000E1252">
      <w:pPr>
        <w:pStyle w:val="PlainText"/>
        <w:rPr>
          <w:rFonts w:ascii="Arial" w:hAnsi="Arial" w:cs="Arial"/>
          <w:b/>
          <w:color w:val="000000" w:themeColor="text1"/>
          <w:sz w:val="28"/>
          <w:szCs w:val="28"/>
        </w:rPr>
      </w:pPr>
      <w:r w:rsidRPr="006C2227">
        <w:rPr>
          <w:rFonts w:ascii="Arial" w:hAnsi="Arial" w:cs="Arial"/>
          <w:b/>
          <w:color w:val="000000" w:themeColor="text1"/>
          <w:sz w:val="28"/>
          <w:szCs w:val="28"/>
        </w:rPr>
        <w:t>PRESS RELEASE</w:t>
      </w:r>
    </w:p>
    <w:p w14:paraId="097E728D" w14:textId="52FD4C56" w:rsidR="00641D14" w:rsidRPr="006C2227" w:rsidRDefault="00641D14" w:rsidP="000E1252">
      <w:pPr>
        <w:pStyle w:val="PlainText"/>
        <w:rPr>
          <w:rFonts w:ascii="Arial" w:hAnsi="Arial" w:cs="Arial"/>
          <w:b/>
          <w:color w:val="000000" w:themeColor="text1"/>
          <w:sz w:val="72"/>
          <w:szCs w:val="72"/>
        </w:rPr>
      </w:pPr>
      <w:r w:rsidRPr="006C2227">
        <w:rPr>
          <w:rFonts w:ascii="Arial" w:hAnsi="Arial" w:cs="Arial"/>
          <w:b/>
          <w:color w:val="000000" w:themeColor="text1"/>
          <w:sz w:val="72"/>
          <w:szCs w:val="72"/>
        </w:rPr>
        <w:t xml:space="preserve">SPORT AND RIGHTS ALLIANCE </w:t>
      </w:r>
    </w:p>
    <w:p w14:paraId="6D0FAB73" w14:textId="67A19563" w:rsidR="000E1252" w:rsidRPr="006C2227" w:rsidRDefault="000E1252" w:rsidP="000E1252">
      <w:pPr>
        <w:pStyle w:val="PlainText"/>
        <w:rPr>
          <w:rFonts w:ascii="Arial" w:hAnsi="Arial" w:cs="Arial"/>
          <w:b/>
          <w:color w:val="000000" w:themeColor="text1"/>
          <w:szCs w:val="22"/>
        </w:rPr>
      </w:pPr>
      <w:r w:rsidRPr="006C2227">
        <w:rPr>
          <w:rFonts w:ascii="Arial" w:hAnsi="Arial" w:cs="Arial"/>
          <w:b/>
          <w:color w:val="000000" w:themeColor="text1"/>
          <w:szCs w:val="22"/>
        </w:rPr>
        <w:t xml:space="preserve">FOR IMMEDIATE RELEASE </w:t>
      </w:r>
      <w:r w:rsidR="006E6CB3" w:rsidRPr="006C2227">
        <w:rPr>
          <w:rFonts w:ascii="Arial" w:hAnsi="Arial" w:cs="Arial"/>
          <w:b/>
          <w:color w:val="000000" w:themeColor="text1"/>
          <w:szCs w:val="22"/>
        </w:rPr>
        <w:t>THURSDAY 23 SEPTEMBER 2015</w:t>
      </w:r>
    </w:p>
    <w:p w14:paraId="0D315271" w14:textId="77777777" w:rsidR="000E1252" w:rsidRPr="006C2227" w:rsidRDefault="000E1252" w:rsidP="000E1252">
      <w:pPr>
        <w:pStyle w:val="PlainText"/>
        <w:rPr>
          <w:rFonts w:ascii="Arial" w:hAnsi="Arial" w:cs="Arial"/>
          <w:b/>
          <w:color w:val="000000" w:themeColor="text1"/>
          <w:sz w:val="24"/>
          <w:szCs w:val="24"/>
        </w:rPr>
      </w:pPr>
    </w:p>
    <w:p w14:paraId="4AF0545F" w14:textId="2BE0D11F" w:rsidR="00883FA3" w:rsidRPr="006C2227" w:rsidRDefault="006E6CB3" w:rsidP="006C2227">
      <w:pPr>
        <w:pStyle w:val="PlainText"/>
        <w:rPr>
          <w:rFonts w:ascii="Arial" w:hAnsi="Arial" w:cs="Arial"/>
          <w:b/>
          <w:color w:val="000000" w:themeColor="text1"/>
        </w:rPr>
      </w:pPr>
      <w:r w:rsidRPr="006E6CB3">
        <w:rPr>
          <w:rFonts w:ascii="Arial" w:hAnsi="Arial" w:cs="Arial"/>
          <w:b/>
          <w:color w:val="000000" w:themeColor="text1"/>
          <w:sz w:val="24"/>
          <w:szCs w:val="24"/>
        </w:rPr>
        <w:t>2024 OLYMPICS: ‘ASTONISHING’ OMISSION OF HUM</w:t>
      </w:r>
      <w:r w:rsidR="006C2227">
        <w:rPr>
          <w:rFonts w:ascii="Arial" w:hAnsi="Arial" w:cs="Arial"/>
          <w:b/>
          <w:color w:val="000000" w:themeColor="text1"/>
          <w:sz w:val="24"/>
          <w:szCs w:val="24"/>
        </w:rPr>
        <w:t>AN RIGHTS IN HOST CITY CONTRACT</w:t>
      </w:r>
    </w:p>
    <w:p w14:paraId="5E63CD47" w14:textId="77777777" w:rsidR="000E1252" w:rsidRPr="006C2227" w:rsidRDefault="000E1252" w:rsidP="006C2227">
      <w:pPr>
        <w:pStyle w:val="PlainText"/>
        <w:rPr>
          <w:rFonts w:ascii="Arial" w:hAnsi="Arial" w:cs="Arial"/>
          <w:b/>
          <w:color w:val="000000" w:themeColor="text1"/>
        </w:rPr>
      </w:pPr>
    </w:p>
    <w:p w14:paraId="177C9A35" w14:textId="450AEDDF" w:rsidR="0037413E" w:rsidRPr="006C2227" w:rsidRDefault="0037413E" w:rsidP="006C2227">
      <w:pPr>
        <w:pStyle w:val="PlainText"/>
        <w:rPr>
          <w:rFonts w:ascii="Arial" w:hAnsi="Arial" w:cs="Arial"/>
          <w:b/>
          <w:i/>
          <w:color w:val="000000" w:themeColor="text1"/>
        </w:rPr>
      </w:pPr>
      <w:r w:rsidRPr="006C2227">
        <w:rPr>
          <w:rFonts w:ascii="Arial" w:hAnsi="Arial" w:cs="Arial"/>
          <w:b/>
          <w:i/>
          <w:color w:val="000000" w:themeColor="text1"/>
        </w:rPr>
        <w:t xml:space="preserve">“It is essential that the IOC wakes up to the human rights impact of its events - and lives up to the expectations created around Agenda 2020” - Eduard </w:t>
      </w:r>
      <w:proofErr w:type="spellStart"/>
      <w:r w:rsidRPr="006C2227">
        <w:rPr>
          <w:rFonts w:ascii="Arial" w:hAnsi="Arial" w:cs="Arial"/>
          <w:b/>
          <w:i/>
          <w:color w:val="000000" w:themeColor="text1"/>
        </w:rPr>
        <w:t>Nazarski</w:t>
      </w:r>
      <w:proofErr w:type="spellEnd"/>
    </w:p>
    <w:p w14:paraId="2234989B" w14:textId="77777777" w:rsidR="0037413E" w:rsidRPr="006C2227" w:rsidRDefault="0037413E" w:rsidP="006C2227">
      <w:pPr>
        <w:pStyle w:val="PlainText"/>
        <w:rPr>
          <w:rFonts w:ascii="Arial" w:hAnsi="Arial" w:cs="Arial"/>
          <w:b/>
          <w:i/>
          <w:color w:val="000000" w:themeColor="text1"/>
        </w:rPr>
      </w:pPr>
    </w:p>
    <w:p w14:paraId="35C6FAC1" w14:textId="7229C876" w:rsidR="000E1252" w:rsidRDefault="000E1252" w:rsidP="000E1252">
      <w:pPr>
        <w:rPr>
          <w:rFonts w:ascii="Arial" w:hAnsi="Arial" w:cs="Arial"/>
          <w:color w:val="000000" w:themeColor="text1"/>
        </w:rPr>
      </w:pPr>
      <w:r w:rsidRPr="006C2227">
        <w:rPr>
          <w:rFonts w:ascii="Arial" w:hAnsi="Arial" w:cs="Arial"/>
          <w:color w:val="000000" w:themeColor="text1"/>
        </w:rPr>
        <w:t>The International Olympic Committee</w:t>
      </w:r>
      <w:r w:rsidR="00794171" w:rsidRPr="006C2227">
        <w:rPr>
          <w:rFonts w:ascii="Arial" w:hAnsi="Arial" w:cs="Arial"/>
          <w:color w:val="000000" w:themeColor="text1"/>
        </w:rPr>
        <w:t xml:space="preserve"> (IOC)</w:t>
      </w:r>
      <w:r w:rsidRPr="006C2227">
        <w:rPr>
          <w:rFonts w:ascii="Arial" w:hAnsi="Arial" w:cs="Arial"/>
          <w:color w:val="000000" w:themeColor="text1"/>
        </w:rPr>
        <w:t xml:space="preserve"> has failed to include a</w:t>
      </w:r>
      <w:r w:rsidR="00C02FBF" w:rsidRPr="006C2227">
        <w:rPr>
          <w:rFonts w:ascii="Arial" w:hAnsi="Arial" w:cs="Arial"/>
          <w:color w:val="000000" w:themeColor="text1"/>
        </w:rPr>
        <w:t>n explicit</w:t>
      </w:r>
      <w:r w:rsidRPr="006C2227">
        <w:rPr>
          <w:rFonts w:ascii="Arial" w:hAnsi="Arial" w:cs="Arial"/>
          <w:color w:val="000000" w:themeColor="text1"/>
        </w:rPr>
        <w:t xml:space="preserve"> requirement to respect and protect human rights in the Host City Contract for the 2024 Summer Olympics </w:t>
      </w:r>
      <w:r w:rsidR="00C02FBF" w:rsidRPr="006C2227">
        <w:rPr>
          <w:rFonts w:ascii="Arial" w:hAnsi="Arial" w:cs="Arial"/>
          <w:color w:val="000000" w:themeColor="text1"/>
        </w:rPr>
        <w:t xml:space="preserve">and Paralympics </w:t>
      </w:r>
      <w:r w:rsidRPr="006C2227">
        <w:rPr>
          <w:rFonts w:ascii="Arial" w:hAnsi="Arial" w:cs="Arial"/>
          <w:color w:val="000000" w:themeColor="text1"/>
        </w:rPr>
        <w:t xml:space="preserve">published </w:t>
      </w:r>
      <w:r w:rsidR="00C82FAA">
        <w:rPr>
          <w:rFonts w:ascii="Arial" w:hAnsi="Arial" w:cs="Arial"/>
          <w:color w:val="000000" w:themeColor="text1"/>
        </w:rPr>
        <w:t>last week</w:t>
      </w:r>
      <w:r w:rsidRPr="006C2227">
        <w:rPr>
          <w:rFonts w:ascii="Arial" w:hAnsi="Arial" w:cs="Arial"/>
          <w:color w:val="000000" w:themeColor="text1"/>
        </w:rPr>
        <w:t>, a move the Sport and Rights Alliance (SRA) has described as an ‘astonishing’ omission.</w:t>
      </w:r>
    </w:p>
    <w:p w14:paraId="322BC29F" w14:textId="77777777" w:rsidR="009D7B78" w:rsidRPr="006C2227" w:rsidRDefault="009D7B78" w:rsidP="009D7B78">
      <w:pPr>
        <w:rPr>
          <w:rFonts w:ascii="Arial" w:hAnsi="Arial" w:cs="Arial"/>
          <w:color w:val="000000" w:themeColor="text1"/>
        </w:rPr>
      </w:pPr>
      <w:r w:rsidRPr="006C2227">
        <w:rPr>
          <w:rFonts w:ascii="Arial" w:hAnsi="Arial" w:cs="Arial"/>
          <w:color w:val="000000" w:themeColor="text1"/>
        </w:rPr>
        <w:t xml:space="preserve">Eduard </w:t>
      </w:r>
      <w:proofErr w:type="spellStart"/>
      <w:r w:rsidRPr="006C2227">
        <w:rPr>
          <w:rFonts w:ascii="Arial" w:hAnsi="Arial" w:cs="Arial"/>
          <w:color w:val="000000" w:themeColor="text1"/>
        </w:rPr>
        <w:t>Nazarski</w:t>
      </w:r>
      <w:proofErr w:type="spellEnd"/>
      <w:r w:rsidRPr="006C2227">
        <w:rPr>
          <w:rFonts w:ascii="Arial" w:hAnsi="Arial" w:cs="Arial"/>
          <w:color w:val="000000" w:themeColor="text1"/>
        </w:rPr>
        <w:t xml:space="preserve">, director of Amnesty International Netherlands – a partner </w:t>
      </w:r>
      <w:r>
        <w:rPr>
          <w:rFonts w:ascii="Arial" w:hAnsi="Arial" w:cs="Arial"/>
          <w:color w:val="000000" w:themeColor="text1"/>
        </w:rPr>
        <w:t>in</w:t>
      </w:r>
      <w:r w:rsidRPr="006C2227">
        <w:rPr>
          <w:rFonts w:ascii="Arial" w:hAnsi="Arial" w:cs="Arial"/>
          <w:color w:val="000000" w:themeColor="text1"/>
        </w:rPr>
        <w:t xml:space="preserve"> the SRA along with Transparency International Germany, the International Trades Union Confederation, Football Supporters Europe and Terre des Hommes – said:</w:t>
      </w:r>
    </w:p>
    <w:p w14:paraId="53D6105F" w14:textId="77777777" w:rsidR="009D7B78" w:rsidRPr="006C2227" w:rsidRDefault="009D7B78" w:rsidP="009D7B78">
      <w:pPr>
        <w:rPr>
          <w:rFonts w:ascii="Arial" w:hAnsi="Arial" w:cs="Arial"/>
          <w:color w:val="000000" w:themeColor="text1"/>
        </w:rPr>
      </w:pPr>
      <w:r w:rsidRPr="006C2227">
        <w:rPr>
          <w:rFonts w:ascii="Arial" w:hAnsi="Arial" w:cs="Arial"/>
          <w:color w:val="000000" w:themeColor="text1"/>
        </w:rPr>
        <w:t>"From the crackdown on protests and press freedom in Beijing 2008 and restrictions on gay rights and free speech around Sochi 2014, to heightened repression in Azerbaijan ahead of the European Games in Baku this summer and the thousands forcibly evicted in Rio to make way for infrastructure for next year’s Olympics, there is no denying that Olympic Games can and do lead to human rights abuses.</w:t>
      </w:r>
    </w:p>
    <w:p w14:paraId="563EF8B5" w14:textId="77777777" w:rsidR="009D7B78" w:rsidRPr="006C2227" w:rsidRDefault="009D7B78" w:rsidP="009D7B78">
      <w:pPr>
        <w:rPr>
          <w:rFonts w:ascii="Arial" w:hAnsi="Arial" w:cs="Arial"/>
          <w:color w:val="000000" w:themeColor="text1"/>
        </w:rPr>
      </w:pPr>
      <w:r w:rsidRPr="006C2227">
        <w:rPr>
          <w:rFonts w:ascii="Arial" w:hAnsi="Arial" w:cs="Arial"/>
          <w:color w:val="000000" w:themeColor="text1"/>
        </w:rPr>
        <w:t>“The IOC knows this, which makes the omission of explicit references to human rights from the new Host City Contract even more astonishing. It is essential that the IOC wakes up to the human rights impact of its events, and lives up to the expectations created around Agenda 2020.  The Olympic charter states that sport is a human right, but when the staging of Olympic events falls short on protecting human rights, that claim rings increasingly hollow.”</w:t>
      </w:r>
    </w:p>
    <w:p w14:paraId="6525A294" w14:textId="13C470D8" w:rsidR="009D7B78" w:rsidRPr="00A90E28" w:rsidRDefault="009D7B78" w:rsidP="009D7B78">
      <w:pPr>
        <w:rPr>
          <w:rFonts w:ascii="Arial" w:hAnsi="Arial" w:cs="Arial"/>
          <w:color w:val="000000" w:themeColor="text1"/>
        </w:rPr>
      </w:pPr>
      <w:r w:rsidRPr="006C2227">
        <w:rPr>
          <w:rFonts w:ascii="Arial" w:hAnsi="Arial" w:cs="Arial"/>
          <w:color w:val="000000" w:themeColor="text1"/>
        </w:rPr>
        <w:t xml:space="preserve">The Host City Contract and several accompanying documents for the 2024 Olympics were </w:t>
      </w:r>
      <w:r>
        <w:rPr>
          <w:rFonts w:ascii="Arial" w:hAnsi="Arial" w:cs="Arial"/>
          <w:color w:val="000000" w:themeColor="text1"/>
        </w:rPr>
        <w:t>launched</w:t>
      </w:r>
      <w:r w:rsidRPr="006C2227">
        <w:rPr>
          <w:rFonts w:ascii="Arial" w:hAnsi="Arial" w:cs="Arial"/>
          <w:color w:val="000000" w:themeColor="text1"/>
        </w:rPr>
        <w:t xml:space="preserve"> </w:t>
      </w:r>
      <w:r>
        <w:rPr>
          <w:rFonts w:ascii="Arial" w:hAnsi="Arial" w:cs="Arial"/>
          <w:color w:val="000000" w:themeColor="text1"/>
        </w:rPr>
        <w:t xml:space="preserve">on 16 September </w:t>
      </w:r>
      <w:r w:rsidRPr="006C2227">
        <w:rPr>
          <w:rFonts w:ascii="Arial" w:hAnsi="Arial" w:cs="Arial"/>
          <w:color w:val="000000" w:themeColor="text1"/>
        </w:rPr>
        <w:t xml:space="preserve">alongside the names of the bidding cities: Budapest, Hamburg, Los Angeles, Paris and Rome. </w:t>
      </w:r>
      <w:r w:rsidRPr="00A90E28">
        <w:rPr>
          <w:rFonts w:ascii="Arial" w:hAnsi="Arial" w:cs="Arial"/>
          <w:color w:val="000000" w:themeColor="text1"/>
        </w:rPr>
        <w:t xml:space="preserve">It is the first new Host City Contract since the publication of Agenda 2020 last year, </w:t>
      </w:r>
      <w:r w:rsidRPr="00A90E28">
        <w:rPr>
          <w:rFonts w:ascii="Arial" w:hAnsi="Arial" w:cs="Arial"/>
        </w:rPr>
        <w:t>the IOC’s plan</w:t>
      </w:r>
      <w:r w:rsidRPr="00A90E28">
        <w:rPr>
          <w:rFonts w:ascii="Arial" w:hAnsi="Arial" w:cs="Arial"/>
          <w:bCs/>
          <w:shd w:val="clear" w:color="auto" w:fill="FFFFFF"/>
        </w:rPr>
        <w:t xml:space="preserve"> for the future of the Olympic Movement,</w:t>
      </w:r>
      <w:r w:rsidRPr="00A90E28">
        <w:rPr>
          <w:rFonts w:ascii="Arial" w:hAnsi="Arial" w:cs="Arial"/>
          <w:bCs/>
          <w:sz w:val="26"/>
          <w:szCs w:val="26"/>
          <w:shd w:val="clear" w:color="auto" w:fill="FFFFFF"/>
        </w:rPr>
        <w:t xml:space="preserve"> </w:t>
      </w:r>
      <w:r w:rsidRPr="00A90E28">
        <w:rPr>
          <w:rFonts w:ascii="Arial" w:hAnsi="Arial" w:cs="Arial"/>
          <w:color w:val="000000" w:themeColor="text1"/>
        </w:rPr>
        <w:t xml:space="preserve">which it claimed would </w:t>
      </w:r>
      <w:hyperlink r:id="rId5" w:history="1">
        <w:r w:rsidRPr="00A90E28">
          <w:rPr>
            <w:rStyle w:val="Hyperlink"/>
            <w:rFonts w:ascii="Arial" w:hAnsi="Arial" w:cs="Arial"/>
          </w:rPr>
          <w:t>promote Olympic values of non-discrimination, friendship, solidarity and fair play</w:t>
        </w:r>
      </w:hyperlink>
      <w:r w:rsidRPr="00A90E28">
        <w:rPr>
          <w:rFonts w:ascii="Arial" w:hAnsi="Arial" w:cs="Arial"/>
          <w:color w:val="000000" w:themeColor="text1"/>
        </w:rPr>
        <w:t>.</w:t>
      </w:r>
    </w:p>
    <w:p w14:paraId="3EA3756E" w14:textId="63F7E4E9" w:rsidR="009D7B78" w:rsidRDefault="009D7B78" w:rsidP="009D7B78">
      <w:pPr>
        <w:rPr>
          <w:rFonts w:ascii="Arial" w:hAnsi="Arial" w:cs="Arial"/>
          <w:color w:val="000000" w:themeColor="text1"/>
        </w:rPr>
      </w:pPr>
      <w:r>
        <w:rPr>
          <w:rFonts w:ascii="Arial" w:hAnsi="Arial" w:cs="Arial"/>
          <w:color w:val="000000" w:themeColor="text1"/>
        </w:rPr>
        <w:t>T</w:t>
      </w:r>
      <w:r w:rsidR="00A90E28">
        <w:rPr>
          <w:rFonts w:ascii="Arial" w:hAnsi="Arial" w:cs="Arial"/>
          <w:color w:val="000000" w:themeColor="text1"/>
        </w:rPr>
        <w:t xml:space="preserve">he new contract prohibits </w:t>
      </w:r>
      <w:r w:rsidRPr="006C2227">
        <w:rPr>
          <w:rFonts w:ascii="Arial" w:hAnsi="Arial" w:cs="Arial"/>
          <w:color w:val="000000" w:themeColor="text1"/>
        </w:rPr>
        <w:t xml:space="preserve">discrimination on the grounds of sexual orientation </w:t>
      </w:r>
      <w:r w:rsidR="00A90E28">
        <w:rPr>
          <w:rFonts w:ascii="Arial" w:hAnsi="Arial" w:cs="Arial"/>
          <w:color w:val="000000" w:themeColor="text1"/>
        </w:rPr>
        <w:t>–</w:t>
      </w:r>
      <w:r w:rsidRPr="006C2227">
        <w:rPr>
          <w:rFonts w:ascii="Arial" w:hAnsi="Arial" w:cs="Arial"/>
          <w:color w:val="000000" w:themeColor="text1"/>
        </w:rPr>
        <w:t xml:space="preserve"> </w:t>
      </w:r>
      <w:r w:rsidR="00A90E28">
        <w:rPr>
          <w:rFonts w:ascii="Arial" w:hAnsi="Arial" w:cs="Arial"/>
          <w:color w:val="000000" w:themeColor="text1"/>
        </w:rPr>
        <w:t xml:space="preserve">a clause </w:t>
      </w:r>
      <w:r w:rsidRPr="006C2227">
        <w:rPr>
          <w:rFonts w:ascii="Arial" w:hAnsi="Arial" w:cs="Arial"/>
          <w:color w:val="000000" w:themeColor="text1"/>
        </w:rPr>
        <w:t xml:space="preserve">introduced after Sochi 2014 </w:t>
      </w:r>
      <w:r w:rsidR="00A90E28">
        <w:rPr>
          <w:rFonts w:ascii="Arial" w:hAnsi="Arial" w:cs="Arial"/>
          <w:color w:val="000000" w:themeColor="text1"/>
        </w:rPr>
        <w:t>–</w:t>
      </w:r>
      <w:r>
        <w:rPr>
          <w:rFonts w:ascii="Arial" w:hAnsi="Arial" w:cs="Arial"/>
          <w:color w:val="000000" w:themeColor="text1"/>
        </w:rPr>
        <w:t xml:space="preserve"> and</w:t>
      </w:r>
      <w:r w:rsidR="00A90E28">
        <w:rPr>
          <w:rFonts w:ascii="Arial" w:hAnsi="Arial" w:cs="Arial"/>
          <w:color w:val="000000" w:themeColor="text1"/>
        </w:rPr>
        <w:t xml:space="preserve"> includes</w:t>
      </w:r>
      <w:r w:rsidRPr="006C2227">
        <w:rPr>
          <w:rFonts w:ascii="Arial" w:hAnsi="Arial" w:cs="Arial"/>
          <w:color w:val="000000" w:themeColor="text1"/>
        </w:rPr>
        <w:t xml:space="preserve"> requirement</w:t>
      </w:r>
      <w:r>
        <w:rPr>
          <w:rFonts w:ascii="Arial" w:hAnsi="Arial" w:cs="Arial"/>
          <w:color w:val="000000" w:themeColor="text1"/>
        </w:rPr>
        <w:t>s</w:t>
      </w:r>
      <w:r w:rsidRPr="006C2227">
        <w:rPr>
          <w:rFonts w:ascii="Arial" w:hAnsi="Arial" w:cs="Arial"/>
          <w:color w:val="000000" w:themeColor="text1"/>
        </w:rPr>
        <w:t xml:space="preserve"> to allow the media to report freely on the Games and for the building of infrastructure for the event to comply with international labour standards</w:t>
      </w:r>
      <w:r>
        <w:rPr>
          <w:rFonts w:ascii="Arial" w:hAnsi="Arial" w:cs="Arial"/>
          <w:color w:val="000000" w:themeColor="text1"/>
        </w:rPr>
        <w:t>.</w:t>
      </w:r>
    </w:p>
    <w:p w14:paraId="1FDCC3EC" w14:textId="39DC5ABD" w:rsidR="009D7B78" w:rsidRDefault="009D7B78" w:rsidP="009D7B78">
      <w:pPr>
        <w:rPr>
          <w:rFonts w:ascii="Arial" w:hAnsi="Arial" w:cs="Arial"/>
        </w:rPr>
      </w:pPr>
      <w:r w:rsidRPr="006C2227">
        <w:rPr>
          <w:rFonts w:ascii="Arial" w:hAnsi="Arial" w:cs="Arial"/>
          <w:color w:val="000000" w:themeColor="text1"/>
        </w:rPr>
        <w:t>However, none of the</w:t>
      </w:r>
      <w:r>
        <w:rPr>
          <w:rFonts w:ascii="Arial" w:hAnsi="Arial" w:cs="Arial"/>
          <w:color w:val="000000" w:themeColor="text1"/>
        </w:rPr>
        <w:t>se changes go far enough, said the SRA.</w:t>
      </w:r>
      <w:r w:rsidRPr="006C2227">
        <w:rPr>
          <w:rFonts w:ascii="Arial" w:hAnsi="Arial" w:cs="Arial"/>
          <w:color w:val="000000" w:themeColor="text1"/>
        </w:rPr>
        <w:t xml:space="preserve"> </w:t>
      </w:r>
      <w:r w:rsidRPr="00A90E28">
        <w:rPr>
          <w:rFonts w:ascii="Arial" w:hAnsi="Arial" w:cs="Arial"/>
          <w:color w:val="000000" w:themeColor="text1"/>
        </w:rPr>
        <w:t>To avoid a repeat of human rights abuses linked to a number of recent Olympic events, the Host City Contract for 2024 and all future Olympic events</w:t>
      </w:r>
      <w:r>
        <w:rPr>
          <w:rFonts w:ascii="Arial" w:hAnsi="Arial" w:cs="Arial"/>
          <w:color w:val="000000" w:themeColor="text1"/>
        </w:rPr>
        <w:t xml:space="preserve"> </w:t>
      </w:r>
      <w:r w:rsidRPr="006C2227">
        <w:rPr>
          <w:rFonts w:ascii="Arial" w:hAnsi="Arial" w:cs="Arial"/>
          <w:color w:val="000000" w:themeColor="text1"/>
        </w:rPr>
        <w:t>must require cities to make an explicit commitment to human rights</w:t>
      </w:r>
      <w:r w:rsidR="00A90E28">
        <w:rPr>
          <w:rFonts w:ascii="Arial" w:hAnsi="Arial" w:cs="Arial"/>
          <w:color w:val="000000" w:themeColor="text1"/>
        </w:rPr>
        <w:t>. This includes compliance with international</w:t>
      </w:r>
      <w:r w:rsidRPr="006C2227">
        <w:rPr>
          <w:rFonts w:ascii="Arial" w:hAnsi="Arial" w:cs="Arial"/>
          <w:color w:val="000000" w:themeColor="text1"/>
        </w:rPr>
        <w:t xml:space="preserve"> human rights obligations, access to rem</w:t>
      </w:r>
      <w:r w:rsidR="00A90E28">
        <w:rPr>
          <w:rFonts w:ascii="Arial" w:hAnsi="Arial" w:cs="Arial"/>
          <w:color w:val="000000" w:themeColor="text1"/>
        </w:rPr>
        <w:t xml:space="preserve">edy, human rights due diligence and risk assessment, Host cities must also </w:t>
      </w:r>
      <w:bookmarkStart w:id="0" w:name="_GoBack"/>
      <w:bookmarkEnd w:id="0"/>
      <w:r w:rsidRPr="006C2227">
        <w:rPr>
          <w:rFonts w:ascii="Arial" w:hAnsi="Arial" w:cs="Arial"/>
          <w:color w:val="000000" w:themeColor="text1"/>
        </w:rPr>
        <w:t>have in-house capacity to implement and monitor compliance with international human rights standards.</w:t>
      </w:r>
      <w:r w:rsidRPr="006C2227">
        <w:rPr>
          <w:rFonts w:ascii="Arial" w:hAnsi="Arial" w:cs="Arial"/>
        </w:rPr>
        <w:t xml:space="preserve"> </w:t>
      </w:r>
    </w:p>
    <w:p w14:paraId="1EB184C9" w14:textId="634DD139" w:rsidR="00AA748D" w:rsidRPr="006C2227" w:rsidRDefault="00472DCB" w:rsidP="00AA748D">
      <w:pPr>
        <w:rPr>
          <w:rFonts w:ascii="Arial" w:hAnsi="Arial" w:cs="Arial"/>
        </w:rPr>
      </w:pPr>
      <w:r w:rsidRPr="006C2227">
        <w:rPr>
          <w:rFonts w:ascii="Arial" w:hAnsi="Arial" w:cs="Arial"/>
        </w:rPr>
        <w:t xml:space="preserve">Requirements </w:t>
      </w:r>
      <w:r w:rsidR="00641D14" w:rsidRPr="006C2227">
        <w:rPr>
          <w:rFonts w:ascii="Arial" w:hAnsi="Arial" w:cs="Arial"/>
        </w:rPr>
        <w:t>on labour and anti-corruption standards are also severely lacking</w:t>
      </w:r>
      <w:r w:rsidRPr="006C2227">
        <w:rPr>
          <w:rFonts w:ascii="Arial" w:hAnsi="Arial" w:cs="Arial"/>
        </w:rPr>
        <w:t xml:space="preserve"> in detail</w:t>
      </w:r>
      <w:r w:rsidR="00A30AD6">
        <w:rPr>
          <w:rFonts w:ascii="Arial" w:hAnsi="Arial" w:cs="Arial"/>
        </w:rPr>
        <w:t xml:space="preserve">. </w:t>
      </w:r>
      <w:r w:rsidR="00AA748D" w:rsidRPr="006C2227">
        <w:rPr>
          <w:rFonts w:ascii="Arial" w:hAnsi="Arial" w:cs="Arial"/>
          <w:color w:val="000000" w:themeColor="text1"/>
        </w:rPr>
        <w:t xml:space="preserve">While </w:t>
      </w:r>
      <w:r w:rsidR="00641D14" w:rsidRPr="006C2227">
        <w:rPr>
          <w:rFonts w:ascii="Arial" w:hAnsi="Arial" w:cs="Arial"/>
          <w:color w:val="000000" w:themeColor="text1"/>
        </w:rPr>
        <w:t xml:space="preserve">host cities are required to </w:t>
      </w:r>
      <w:r w:rsidR="00AA748D" w:rsidRPr="006C2227">
        <w:rPr>
          <w:rFonts w:ascii="Arial" w:hAnsi="Arial" w:cs="Arial"/>
          <w:color w:val="000000" w:themeColor="text1"/>
        </w:rPr>
        <w:t>compl</w:t>
      </w:r>
      <w:r w:rsidR="00641D14" w:rsidRPr="006C2227">
        <w:rPr>
          <w:rFonts w:ascii="Arial" w:hAnsi="Arial" w:cs="Arial"/>
          <w:color w:val="000000" w:themeColor="text1"/>
        </w:rPr>
        <w:t xml:space="preserve">y </w:t>
      </w:r>
      <w:r w:rsidR="00AA748D" w:rsidRPr="006C2227">
        <w:rPr>
          <w:rFonts w:ascii="Arial" w:hAnsi="Arial" w:cs="Arial"/>
          <w:color w:val="000000" w:themeColor="text1"/>
        </w:rPr>
        <w:t xml:space="preserve">with labour and </w:t>
      </w:r>
      <w:r w:rsidR="00641D14" w:rsidRPr="006C2227">
        <w:rPr>
          <w:rFonts w:ascii="Arial" w:hAnsi="Arial" w:cs="Arial"/>
          <w:color w:val="000000" w:themeColor="text1"/>
        </w:rPr>
        <w:t>anti-corruption laws in ‘</w:t>
      </w:r>
      <w:r w:rsidR="00AA748D" w:rsidRPr="006C2227">
        <w:rPr>
          <w:rFonts w:ascii="Arial" w:hAnsi="Arial" w:cs="Arial"/>
          <w:color w:val="000000" w:themeColor="text1"/>
        </w:rPr>
        <w:t>all venue construction and infrastructure development projects</w:t>
      </w:r>
      <w:r w:rsidR="00CC7AFB" w:rsidRPr="006C2227">
        <w:rPr>
          <w:rFonts w:ascii="Arial" w:hAnsi="Arial" w:cs="Arial"/>
          <w:color w:val="000000" w:themeColor="text1"/>
        </w:rPr>
        <w:t>’</w:t>
      </w:r>
      <w:r w:rsidR="00641D14" w:rsidRPr="006C2227">
        <w:rPr>
          <w:rFonts w:ascii="Arial" w:hAnsi="Arial" w:cs="Arial"/>
          <w:color w:val="000000" w:themeColor="text1"/>
        </w:rPr>
        <w:t>,</w:t>
      </w:r>
      <w:r w:rsidR="00AA748D" w:rsidRPr="006C2227">
        <w:rPr>
          <w:rFonts w:ascii="Arial" w:hAnsi="Arial" w:cs="Arial"/>
          <w:color w:val="000000" w:themeColor="text1"/>
        </w:rPr>
        <w:t xml:space="preserve"> no</w:t>
      </w:r>
      <w:r w:rsidRPr="006C2227">
        <w:rPr>
          <w:rFonts w:ascii="Arial" w:hAnsi="Arial" w:cs="Arial"/>
          <w:color w:val="000000" w:themeColor="text1"/>
        </w:rPr>
        <w:t xml:space="preserve"> guarantees are required on </w:t>
      </w:r>
      <w:r w:rsidR="00AA748D" w:rsidRPr="006C2227">
        <w:rPr>
          <w:rFonts w:ascii="Arial" w:hAnsi="Arial" w:cs="Arial"/>
          <w:color w:val="000000" w:themeColor="text1"/>
        </w:rPr>
        <w:t xml:space="preserve">merchandising or the supply chain. </w:t>
      </w:r>
    </w:p>
    <w:p w14:paraId="02DBA1A8" w14:textId="1FF86B31" w:rsidR="003F0B0D" w:rsidRPr="006C2227" w:rsidRDefault="00C02FBF" w:rsidP="000E1252">
      <w:pPr>
        <w:rPr>
          <w:rFonts w:ascii="Arial" w:hAnsi="Arial" w:cs="Arial"/>
          <w:color w:val="000000" w:themeColor="text1"/>
        </w:rPr>
      </w:pPr>
      <w:r w:rsidRPr="006C2227">
        <w:rPr>
          <w:rFonts w:ascii="Arial" w:hAnsi="Arial" w:cs="Arial"/>
          <w:color w:val="000000" w:themeColor="text1"/>
        </w:rPr>
        <w:t xml:space="preserve">Sylvia </w:t>
      </w:r>
      <w:r w:rsidR="003F0B0D" w:rsidRPr="006C2227">
        <w:rPr>
          <w:rFonts w:ascii="Arial" w:hAnsi="Arial" w:cs="Arial"/>
          <w:color w:val="000000" w:themeColor="text1"/>
        </w:rPr>
        <w:t>S</w:t>
      </w:r>
      <w:r w:rsidRPr="006C2227">
        <w:rPr>
          <w:rFonts w:ascii="Arial" w:hAnsi="Arial" w:cs="Arial"/>
          <w:color w:val="000000" w:themeColor="text1"/>
        </w:rPr>
        <w:t>chenk from Transparency International Germany</w:t>
      </w:r>
      <w:r w:rsidR="00641D14" w:rsidRPr="006C2227">
        <w:rPr>
          <w:rFonts w:ascii="Arial" w:hAnsi="Arial" w:cs="Arial"/>
          <w:color w:val="000000" w:themeColor="text1"/>
        </w:rPr>
        <w:t xml:space="preserve"> added</w:t>
      </w:r>
      <w:r w:rsidRPr="006C2227">
        <w:rPr>
          <w:rFonts w:ascii="Arial" w:hAnsi="Arial" w:cs="Arial"/>
          <w:color w:val="000000" w:themeColor="text1"/>
        </w:rPr>
        <w:t>:</w:t>
      </w:r>
    </w:p>
    <w:p w14:paraId="7192589E" w14:textId="3A517208" w:rsidR="00A44AF1" w:rsidRPr="006C2227" w:rsidRDefault="00C02FBF" w:rsidP="000E1252">
      <w:pPr>
        <w:rPr>
          <w:rFonts w:ascii="Arial" w:hAnsi="Arial" w:cs="Arial"/>
          <w:color w:val="000000" w:themeColor="text1"/>
        </w:rPr>
      </w:pPr>
      <w:r w:rsidRPr="006C2227">
        <w:rPr>
          <w:rFonts w:ascii="Arial" w:hAnsi="Arial" w:cs="Arial"/>
          <w:color w:val="000000" w:themeColor="text1"/>
        </w:rPr>
        <w:t>“Good Governance in sport as an overall concept is missing</w:t>
      </w:r>
      <w:r w:rsidR="00641D14" w:rsidRPr="006C2227">
        <w:rPr>
          <w:rFonts w:ascii="Arial" w:hAnsi="Arial" w:cs="Arial"/>
          <w:color w:val="000000" w:themeColor="text1"/>
        </w:rPr>
        <w:t xml:space="preserve"> from the contract</w:t>
      </w:r>
      <w:r w:rsidRPr="006C2227">
        <w:rPr>
          <w:rFonts w:ascii="Arial" w:hAnsi="Arial" w:cs="Arial"/>
          <w:color w:val="000000" w:themeColor="text1"/>
        </w:rPr>
        <w:t xml:space="preserve"> – anti-doping</w:t>
      </w:r>
      <w:r w:rsidR="00641D14" w:rsidRPr="006C2227">
        <w:rPr>
          <w:rFonts w:ascii="Arial" w:hAnsi="Arial" w:cs="Arial"/>
          <w:color w:val="000000" w:themeColor="text1"/>
        </w:rPr>
        <w:t>,</w:t>
      </w:r>
      <w:r w:rsidRPr="006C2227">
        <w:rPr>
          <w:rFonts w:ascii="Arial" w:hAnsi="Arial" w:cs="Arial"/>
          <w:color w:val="000000" w:themeColor="text1"/>
        </w:rPr>
        <w:t xml:space="preserve"> for instance</w:t>
      </w:r>
      <w:r w:rsidR="00641D14" w:rsidRPr="006C2227">
        <w:rPr>
          <w:rFonts w:ascii="Arial" w:hAnsi="Arial" w:cs="Arial"/>
          <w:color w:val="000000" w:themeColor="text1"/>
        </w:rPr>
        <w:t>,</w:t>
      </w:r>
      <w:r w:rsidRPr="006C2227">
        <w:rPr>
          <w:rFonts w:ascii="Arial" w:hAnsi="Arial" w:cs="Arial"/>
          <w:color w:val="000000" w:themeColor="text1"/>
        </w:rPr>
        <w:t xml:space="preserve"> is mentioned in the </w:t>
      </w:r>
      <w:r w:rsidR="003F0B0D" w:rsidRPr="006C2227">
        <w:rPr>
          <w:rFonts w:ascii="Arial" w:hAnsi="Arial" w:cs="Arial"/>
          <w:color w:val="000000" w:themeColor="text1"/>
        </w:rPr>
        <w:t>p</w:t>
      </w:r>
      <w:r w:rsidRPr="006C2227">
        <w:rPr>
          <w:rFonts w:ascii="Arial" w:hAnsi="Arial" w:cs="Arial"/>
          <w:color w:val="000000" w:themeColor="text1"/>
        </w:rPr>
        <w:t xml:space="preserve">reamble but no </w:t>
      </w:r>
      <w:r w:rsidR="004B2705" w:rsidRPr="006C2227">
        <w:rPr>
          <w:rFonts w:ascii="Arial" w:hAnsi="Arial" w:cs="Arial"/>
          <w:color w:val="000000" w:themeColor="text1"/>
        </w:rPr>
        <w:t>anti-match-fixing. Tha</w:t>
      </w:r>
      <w:r w:rsidRPr="006C2227">
        <w:rPr>
          <w:rFonts w:ascii="Arial" w:hAnsi="Arial" w:cs="Arial"/>
          <w:color w:val="000000" w:themeColor="text1"/>
        </w:rPr>
        <w:t xml:space="preserve">t gives the impression that </w:t>
      </w:r>
      <w:r w:rsidR="004B2705" w:rsidRPr="006C2227">
        <w:rPr>
          <w:rFonts w:ascii="Arial" w:hAnsi="Arial" w:cs="Arial"/>
          <w:color w:val="000000" w:themeColor="text1"/>
        </w:rPr>
        <w:t>for the IOC</w:t>
      </w:r>
      <w:r w:rsidR="00641D14" w:rsidRPr="006C2227">
        <w:rPr>
          <w:rFonts w:ascii="Arial" w:hAnsi="Arial" w:cs="Arial"/>
          <w:color w:val="000000" w:themeColor="text1"/>
        </w:rPr>
        <w:t>,</w:t>
      </w:r>
      <w:r w:rsidR="004B2705" w:rsidRPr="006C2227">
        <w:rPr>
          <w:rFonts w:ascii="Arial" w:hAnsi="Arial" w:cs="Arial"/>
          <w:color w:val="000000" w:themeColor="text1"/>
        </w:rPr>
        <w:t xml:space="preserve"> </w:t>
      </w:r>
      <w:r w:rsidRPr="006C2227">
        <w:rPr>
          <w:rFonts w:ascii="Arial" w:hAnsi="Arial" w:cs="Arial"/>
          <w:color w:val="000000" w:themeColor="text1"/>
        </w:rPr>
        <w:t xml:space="preserve">corruption </w:t>
      </w:r>
      <w:r w:rsidR="004B2705" w:rsidRPr="006C2227">
        <w:rPr>
          <w:rFonts w:ascii="Arial" w:hAnsi="Arial" w:cs="Arial"/>
          <w:color w:val="000000" w:themeColor="text1"/>
        </w:rPr>
        <w:lastRenderedPageBreak/>
        <w:t xml:space="preserve">destroying the competition </w:t>
      </w:r>
      <w:r w:rsidRPr="006C2227">
        <w:rPr>
          <w:rFonts w:ascii="Arial" w:hAnsi="Arial" w:cs="Arial"/>
          <w:color w:val="000000" w:themeColor="text1"/>
        </w:rPr>
        <w:t>is less damaging than doping.</w:t>
      </w:r>
      <w:r w:rsidR="004B2705" w:rsidRPr="006C2227">
        <w:rPr>
          <w:rFonts w:ascii="Arial" w:hAnsi="Arial" w:cs="Arial"/>
          <w:color w:val="000000" w:themeColor="text1"/>
        </w:rPr>
        <w:t xml:space="preserve"> </w:t>
      </w:r>
      <w:r w:rsidR="00641D14" w:rsidRPr="006C2227">
        <w:rPr>
          <w:rFonts w:ascii="Arial" w:hAnsi="Arial" w:cs="Arial"/>
          <w:color w:val="000000" w:themeColor="text1"/>
        </w:rPr>
        <w:t xml:space="preserve">The </w:t>
      </w:r>
      <w:r w:rsidR="003E0504" w:rsidRPr="006C2227">
        <w:rPr>
          <w:rFonts w:ascii="Arial" w:hAnsi="Arial" w:cs="Arial"/>
          <w:color w:val="000000" w:themeColor="text1"/>
        </w:rPr>
        <w:t xml:space="preserve">Organising Committee </w:t>
      </w:r>
      <w:r w:rsidR="00641D14" w:rsidRPr="006C2227">
        <w:rPr>
          <w:rFonts w:ascii="Arial" w:hAnsi="Arial" w:cs="Arial"/>
          <w:color w:val="000000" w:themeColor="text1"/>
        </w:rPr>
        <w:t>urgently needs a</w:t>
      </w:r>
      <w:r w:rsidR="004B2705" w:rsidRPr="006C2227">
        <w:rPr>
          <w:rFonts w:ascii="Arial" w:hAnsi="Arial" w:cs="Arial"/>
          <w:color w:val="000000" w:themeColor="text1"/>
        </w:rPr>
        <w:t xml:space="preserve"> full </w:t>
      </w:r>
      <w:r w:rsidR="00641D14" w:rsidRPr="006C2227">
        <w:rPr>
          <w:rFonts w:ascii="Arial" w:hAnsi="Arial" w:cs="Arial"/>
          <w:color w:val="000000" w:themeColor="text1"/>
        </w:rPr>
        <w:t>c</w:t>
      </w:r>
      <w:r w:rsidR="004B2705" w:rsidRPr="006C2227">
        <w:rPr>
          <w:rFonts w:ascii="Arial" w:hAnsi="Arial" w:cs="Arial"/>
          <w:color w:val="000000" w:themeColor="text1"/>
        </w:rPr>
        <w:t xml:space="preserve">ompliance </w:t>
      </w:r>
      <w:r w:rsidR="00641D14" w:rsidRPr="006C2227">
        <w:rPr>
          <w:rFonts w:ascii="Arial" w:hAnsi="Arial" w:cs="Arial"/>
          <w:color w:val="000000" w:themeColor="text1"/>
        </w:rPr>
        <w:t>m</w:t>
      </w:r>
      <w:r w:rsidR="004B2705" w:rsidRPr="006C2227">
        <w:rPr>
          <w:rFonts w:ascii="Arial" w:hAnsi="Arial" w:cs="Arial"/>
          <w:color w:val="000000" w:themeColor="text1"/>
        </w:rPr>
        <w:t xml:space="preserve">anagement </w:t>
      </w:r>
      <w:r w:rsidR="00641D14" w:rsidRPr="006C2227">
        <w:rPr>
          <w:rFonts w:ascii="Arial" w:hAnsi="Arial" w:cs="Arial"/>
          <w:color w:val="000000" w:themeColor="text1"/>
        </w:rPr>
        <w:t>s</w:t>
      </w:r>
      <w:r w:rsidR="004B2705" w:rsidRPr="006C2227">
        <w:rPr>
          <w:rFonts w:ascii="Arial" w:hAnsi="Arial" w:cs="Arial"/>
          <w:color w:val="000000" w:themeColor="text1"/>
        </w:rPr>
        <w:t>ystem in</w:t>
      </w:r>
      <w:r w:rsidR="00641D14" w:rsidRPr="006C2227">
        <w:rPr>
          <w:rFonts w:ascii="Arial" w:hAnsi="Arial" w:cs="Arial"/>
          <w:color w:val="000000" w:themeColor="text1"/>
        </w:rPr>
        <w:t xml:space="preserve"> place </w:t>
      </w:r>
      <w:r w:rsidR="004B2705" w:rsidRPr="006C2227">
        <w:rPr>
          <w:rFonts w:ascii="Arial" w:hAnsi="Arial" w:cs="Arial"/>
          <w:color w:val="000000" w:themeColor="text1"/>
        </w:rPr>
        <w:t xml:space="preserve">to meet international </w:t>
      </w:r>
      <w:r w:rsidR="00641D14" w:rsidRPr="006C2227">
        <w:rPr>
          <w:rFonts w:ascii="Arial" w:hAnsi="Arial" w:cs="Arial"/>
          <w:color w:val="000000" w:themeColor="text1"/>
        </w:rPr>
        <w:t xml:space="preserve">governance </w:t>
      </w:r>
      <w:r w:rsidR="004B2705" w:rsidRPr="006C2227">
        <w:rPr>
          <w:rFonts w:ascii="Arial" w:hAnsi="Arial" w:cs="Arial"/>
          <w:color w:val="000000" w:themeColor="text1"/>
        </w:rPr>
        <w:t>standards</w:t>
      </w:r>
      <w:r w:rsidR="003F0B0D" w:rsidRPr="006C2227">
        <w:rPr>
          <w:rFonts w:ascii="Arial" w:hAnsi="Arial" w:cs="Arial"/>
          <w:color w:val="000000" w:themeColor="text1"/>
        </w:rPr>
        <w:t>.</w:t>
      </w:r>
      <w:r w:rsidR="004B2705" w:rsidRPr="006C2227">
        <w:rPr>
          <w:rFonts w:ascii="Arial" w:hAnsi="Arial" w:cs="Arial"/>
          <w:color w:val="000000" w:themeColor="text1"/>
        </w:rPr>
        <w:t>”</w:t>
      </w:r>
    </w:p>
    <w:p w14:paraId="732540C7" w14:textId="77777777" w:rsidR="00A44AF1" w:rsidRPr="009D7B78" w:rsidRDefault="00A44AF1" w:rsidP="000E1252">
      <w:pPr>
        <w:rPr>
          <w:rFonts w:ascii="Arial" w:hAnsi="Arial" w:cs="Arial"/>
          <w:b/>
          <w:color w:val="000000" w:themeColor="text1"/>
        </w:rPr>
      </w:pPr>
      <w:r w:rsidRPr="009D7B78">
        <w:rPr>
          <w:rFonts w:ascii="Arial" w:hAnsi="Arial" w:cs="Arial"/>
          <w:b/>
          <w:color w:val="000000" w:themeColor="text1"/>
        </w:rPr>
        <w:t>ENDS</w:t>
      </w:r>
    </w:p>
    <w:p w14:paraId="773305E7" w14:textId="77777777" w:rsidR="000E1252" w:rsidRPr="00F925D3" w:rsidRDefault="000E1252" w:rsidP="000E1252"/>
    <w:p w14:paraId="7B76799B" w14:textId="77777777" w:rsidR="000E1252" w:rsidRPr="00735B94" w:rsidRDefault="000E1252" w:rsidP="000E1252"/>
    <w:p w14:paraId="0B2437E8" w14:textId="77777777" w:rsidR="000E1252" w:rsidRPr="00F925D3" w:rsidRDefault="000E1252" w:rsidP="000E1252"/>
    <w:sectPr w:rsidR="000E1252" w:rsidRPr="00F925D3" w:rsidSect="006C22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B8"/>
    <w:rsid w:val="00040F64"/>
    <w:rsid w:val="000A13FA"/>
    <w:rsid w:val="000E1252"/>
    <w:rsid w:val="0037413E"/>
    <w:rsid w:val="00394554"/>
    <w:rsid w:val="003C1925"/>
    <w:rsid w:val="003D3591"/>
    <w:rsid w:val="003E0504"/>
    <w:rsid w:val="003F0B0D"/>
    <w:rsid w:val="004524B8"/>
    <w:rsid w:val="00472DCB"/>
    <w:rsid w:val="004B2705"/>
    <w:rsid w:val="004D2200"/>
    <w:rsid w:val="005B40C6"/>
    <w:rsid w:val="0061475D"/>
    <w:rsid w:val="006255A0"/>
    <w:rsid w:val="00636602"/>
    <w:rsid w:val="00641D14"/>
    <w:rsid w:val="00693497"/>
    <w:rsid w:val="006C2227"/>
    <w:rsid w:val="006E6CB3"/>
    <w:rsid w:val="00735B94"/>
    <w:rsid w:val="00794171"/>
    <w:rsid w:val="00795F4A"/>
    <w:rsid w:val="007E051A"/>
    <w:rsid w:val="00866EFD"/>
    <w:rsid w:val="00883FA3"/>
    <w:rsid w:val="008B7A41"/>
    <w:rsid w:val="0094188A"/>
    <w:rsid w:val="0097214C"/>
    <w:rsid w:val="009D7B78"/>
    <w:rsid w:val="009F6B46"/>
    <w:rsid w:val="00A255BE"/>
    <w:rsid w:val="00A25B21"/>
    <w:rsid w:val="00A30AD6"/>
    <w:rsid w:val="00A44AF1"/>
    <w:rsid w:val="00A90E28"/>
    <w:rsid w:val="00AA748D"/>
    <w:rsid w:val="00C02FBF"/>
    <w:rsid w:val="00C82FAA"/>
    <w:rsid w:val="00CC7AFB"/>
    <w:rsid w:val="00E22605"/>
    <w:rsid w:val="00ED0FBE"/>
    <w:rsid w:val="00ED74D8"/>
    <w:rsid w:val="00F229B8"/>
    <w:rsid w:val="00F925D3"/>
    <w:rsid w:val="00FF75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B16BE"/>
  <w15:docId w15:val="{5B551DB7-B42E-40DD-A5BF-3ADF290C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229B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229B8"/>
    <w:rPr>
      <w:rFonts w:ascii="Calibri" w:hAnsi="Calibri"/>
      <w:szCs w:val="21"/>
    </w:rPr>
  </w:style>
  <w:style w:type="character" w:styleId="CommentReference">
    <w:name w:val="annotation reference"/>
    <w:basedOn w:val="DefaultParagraphFont"/>
    <w:uiPriority w:val="99"/>
    <w:semiHidden/>
    <w:unhideWhenUsed/>
    <w:rsid w:val="00A25B21"/>
    <w:rPr>
      <w:sz w:val="18"/>
      <w:szCs w:val="18"/>
    </w:rPr>
  </w:style>
  <w:style w:type="paragraph" w:styleId="CommentText">
    <w:name w:val="annotation text"/>
    <w:basedOn w:val="Normal"/>
    <w:link w:val="CommentTextChar"/>
    <w:uiPriority w:val="99"/>
    <w:semiHidden/>
    <w:unhideWhenUsed/>
    <w:rsid w:val="00A25B21"/>
    <w:pPr>
      <w:spacing w:line="240" w:lineRule="auto"/>
    </w:pPr>
    <w:rPr>
      <w:sz w:val="24"/>
      <w:szCs w:val="24"/>
    </w:rPr>
  </w:style>
  <w:style w:type="character" w:customStyle="1" w:styleId="CommentTextChar">
    <w:name w:val="Comment Text Char"/>
    <w:basedOn w:val="DefaultParagraphFont"/>
    <w:link w:val="CommentText"/>
    <w:uiPriority w:val="99"/>
    <w:semiHidden/>
    <w:rsid w:val="00A25B21"/>
    <w:rPr>
      <w:sz w:val="24"/>
      <w:szCs w:val="24"/>
    </w:rPr>
  </w:style>
  <w:style w:type="paragraph" w:styleId="CommentSubject">
    <w:name w:val="annotation subject"/>
    <w:basedOn w:val="CommentText"/>
    <w:next w:val="CommentText"/>
    <w:link w:val="CommentSubjectChar"/>
    <w:uiPriority w:val="99"/>
    <w:semiHidden/>
    <w:unhideWhenUsed/>
    <w:rsid w:val="00A25B21"/>
    <w:rPr>
      <w:b/>
      <w:bCs/>
      <w:sz w:val="20"/>
      <w:szCs w:val="20"/>
    </w:rPr>
  </w:style>
  <w:style w:type="character" w:customStyle="1" w:styleId="CommentSubjectChar">
    <w:name w:val="Comment Subject Char"/>
    <w:basedOn w:val="CommentTextChar"/>
    <w:link w:val="CommentSubject"/>
    <w:uiPriority w:val="99"/>
    <w:semiHidden/>
    <w:rsid w:val="00A25B21"/>
    <w:rPr>
      <w:b/>
      <w:bCs/>
      <w:sz w:val="20"/>
      <w:szCs w:val="20"/>
    </w:rPr>
  </w:style>
  <w:style w:type="paragraph" w:styleId="BalloonText">
    <w:name w:val="Balloon Text"/>
    <w:basedOn w:val="Normal"/>
    <w:link w:val="BalloonTextChar"/>
    <w:uiPriority w:val="99"/>
    <w:semiHidden/>
    <w:unhideWhenUsed/>
    <w:rsid w:val="00A25B2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5B21"/>
    <w:rPr>
      <w:rFonts w:ascii="Lucida Grande" w:hAnsi="Lucida Grande" w:cs="Lucida Grande"/>
      <w:sz w:val="18"/>
      <w:szCs w:val="18"/>
    </w:rPr>
  </w:style>
  <w:style w:type="character" w:styleId="Hyperlink">
    <w:name w:val="Hyperlink"/>
    <w:basedOn w:val="DefaultParagraphFont"/>
    <w:uiPriority w:val="99"/>
    <w:unhideWhenUsed/>
    <w:rsid w:val="00C82F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97023">
      <w:bodyDiv w:val="1"/>
      <w:marLeft w:val="0"/>
      <w:marRight w:val="0"/>
      <w:marTop w:val="0"/>
      <w:marBottom w:val="0"/>
      <w:divBdr>
        <w:top w:val="none" w:sz="0" w:space="0" w:color="auto"/>
        <w:left w:val="none" w:sz="0" w:space="0" w:color="auto"/>
        <w:bottom w:val="none" w:sz="0" w:space="0" w:color="auto"/>
        <w:right w:val="none" w:sz="0" w:space="0" w:color="auto"/>
      </w:divBdr>
    </w:div>
    <w:div w:id="373821355">
      <w:bodyDiv w:val="1"/>
      <w:marLeft w:val="0"/>
      <w:marRight w:val="0"/>
      <w:marTop w:val="0"/>
      <w:marBottom w:val="0"/>
      <w:divBdr>
        <w:top w:val="none" w:sz="0" w:space="0" w:color="auto"/>
        <w:left w:val="none" w:sz="0" w:space="0" w:color="auto"/>
        <w:bottom w:val="none" w:sz="0" w:space="0" w:color="auto"/>
        <w:right w:val="none" w:sz="0" w:space="0" w:color="auto"/>
      </w:divBdr>
    </w:div>
    <w:div w:id="519509973">
      <w:bodyDiv w:val="1"/>
      <w:marLeft w:val="0"/>
      <w:marRight w:val="0"/>
      <w:marTop w:val="0"/>
      <w:marBottom w:val="0"/>
      <w:divBdr>
        <w:top w:val="none" w:sz="0" w:space="0" w:color="auto"/>
        <w:left w:val="none" w:sz="0" w:space="0" w:color="auto"/>
        <w:bottom w:val="none" w:sz="0" w:space="0" w:color="auto"/>
        <w:right w:val="none" w:sz="0" w:space="0" w:color="auto"/>
      </w:divBdr>
    </w:div>
    <w:div w:id="810291363">
      <w:bodyDiv w:val="1"/>
      <w:marLeft w:val="0"/>
      <w:marRight w:val="0"/>
      <w:marTop w:val="0"/>
      <w:marBottom w:val="0"/>
      <w:divBdr>
        <w:top w:val="none" w:sz="0" w:space="0" w:color="auto"/>
        <w:left w:val="none" w:sz="0" w:space="0" w:color="auto"/>
        <w:bottom w:val="none" w:sz="0" w:space="0" w:color="auto"/>
        <w:right w:val="none" w:sz="0" w:space="0" w:color="auto"/>
      </w:divBdr>
    </w:div>
    <w:div w:id="1090544776">
      <w:bodyDiv w:val="1"/>
      <w:marLeft w:val="0"/>
      <w:marRight w:val="0"/>
      <w:marTop w:val="0"/>
      <w:marBottom w:val="0"/>
      <w:divBdr>
        <w:top w:val="none" w:sz="0" w:space="0" w:color="auto"/>
        <w:left w:val="none" w:sz="0" w:space="0" w:color="auto"/>
        <w:bottom w:val="none" w:sz="0" w:space="0" w:color="auto"/>
        <w:right w:val="none" w:sz="0" w:space="0" w:color="auto"/>
      </w:divBdr>
    </w:div>
    <w:div w:id="1131437703">
      <w:bodyDiv w:val="1"/>
      <w:marLeft w:val="0"/>
      <w:marRight w:val="0"/>
      <w:marTop w:val="0"/>
      <w:marBottom w:val="0"/>
      <w:divBdr>
        <w:top w:val="none" w:sz="0" w:space="0" w:color="auto"/>
        <w:left w:val="none" w:sz="0" w:space="0" w:color="auto"/>
        <w:bottom w:val="none" w:sz="0" w:space="0" w:color="auto"/>
        <w:right w:val="none" w:sz="0" w:space="0" w:color="auto"/>
      </w:divBdr>
    </w:div>
    <w:div w:id="1533346010">
      <w:bodyDiv w:val="1"/>
      <w:marLeft w:val="0"/>
      <w:marRight w:val="0"/>
      <w:marTop w:val="0"/>
      <w:marBottom w:val="0"/>
      <w:divBdr>
        <w:top w:val="none" w:sz="0" w:space="0" w:color="auto"/>
        <w:left w:val="none" w:sz="0" w:space="0" w:color="auto"/>
        <w:bottom w:val="none" w:sz="0" w:space="0" w:color="auto"/>
        <w:right w:val="none" w:sz="0" w:space="0" w:color="auto"/>
      </w:divBdr>
    </w:div>
    <w:div w:id="1734430962">
      <w:bodyDiv w:val="1"/>
      <w:marLeft w:val="0"/>
      <w:marRight w:val="0"/>
      <w:marTop w:val="0"/>
      <w:marBottom w:val="0"/>
      <w:divBdr>
        <w:top w:val="none" w:sz="0" w:space="0" w:color="auto"/>
        <w:left w:val="none" w:sz="0" w:space="0" w:color="auto"/>
        <w:bottom w:val="none" w:sz="0" w:space="0" w:color="auto"/>
        <w:right w:val="none" w:sz="0" w:space="0" w:color="auto"/>
      </w:divBdr>
    </w:div>
    <w:div w:id="201976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olympic.org/news/ioc-session-unanimously-approves-olympic-agenda-2020/2421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11006-1DF5-499A-87DB-60B0C33E6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579</Words>
  <Characters>3303</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Westland</dc:creator>
  <cp:lastModifiedBy>Naomi Westland</cp:lastModifiedBy>
  <cp:revision>5</cp:revision>
  <cp:lastPrinted>2015-09-23T16:08:00Z</cp:lastPrinted>
  <dcterms:created xsi:type="dcterms:W3CDTF">2015-09-23T17:02:00Z</dcterms:created>
  <dcterms:modified xsi:type="dcterms:W3CDTF">2015-09-24T08:54:00Z</dcterms:modified>
</cp:coreProperties>
</file>